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F3FB" w14:textId="270A345D" w:rsidR="00D34872" w:rsidRPr="00165C93" w:rsidRDefault="00D34872" w:rsidP="00D34872">
      <w:pPr>
        <w:pStyle w:val="Title"/>
        <w:jc w:val="center"/>
        <w:rPr>
          <w:b/>
          <w:color w:val="595959" w:themeColor="text1" w:themeTint="A6"/>
          <w:sz w:val="28"/>
          <w:szCs w:val="28"/>
        </w:rPr>
      </w:pPr>
      <w:bookmarkStart w:id="0" w:name="_Hlk25657138"/>
      <w:r w:rsidRPr="00165C93">
        <w:rPr>
          <w:b/>
          <w:color w:val="595959" w:themeColor="text1" w:themeTint="A6"/>
          <w:sz w:val="28"/>
          <w:szCs w:val="28"/>
        </w:rPr>
        <w:t>CFI-</w:t>
      </w:r>
      <w:r w:rsidR="006B2BD2">
        <w:rPr>
          <w:b/>
          <w:color w:val="595959" w:themeColor="text1" w:themeTint="A6"/>
          <w:sz w:val="28"/>
          <w:szCs w:val="28"/>
        </w:rPr>
        <w:t>IF</w:t>
      </w:r>
      <w:r w:rsidRPr="00165C93">
        <w:rPr>
          <w:b/>
          <w:color w:val="595959" w:themeColor="text1" w:themeTint="A6"/>
          <w:sz w:val="28"/>
          <w:szCs w:val="28"/>
        </w:rPr>
        <w:t xml:space="preserve">– Assessment Criteria </w:t>
      </w:r>
      <w:r w:rsidR="00D13A3E">
        <w:rPr>
          <w:b/>
          <w:color w:val="595959" w:themeColor="text1" w:themeTint="A6"/>
          <w:sz w:val="28"/>
          <w:szCs w:val="28"/>
        </w:rPr>
        <w:t>Template</w:t>
      </w:r>
      <w:r w:rsidR="00587A00">
        <w:rPr>
          <w:b/>
          <w:color w:val="595959" w:themeColor="text1" w:themeTint="A6"/>
          <w:sz w:val="28"/>
          <w:szCs w:val="28"/>
        </w:rPr>
        <w:t xml:space="preserve"> 2023</w:t>
      </w:r>
    </w:p>
    <w:p w14:paraId="28E4E7FA" w14:textId="1EFC8D26" w:rsidR="00882B8D" w:rsidRDefault="00D34872" w:rsidP="006B2BD2">
      <w:pPr>
        <w:rPr>
          <w:color w:val="595959" w:themeColor="text1" w:themeTint="A6"/>
        </w:rPr>
      </w:pPr>
      <w:r w:rsidRPr="00165C93">
        <w:rPr>
          <w:color w:val="595959" w:themeColor="text1" w:themeTint="A6"/>
        </w:rPr>
        <w:t xml:space="preserve">This template was developed to help you draft an Assessment Criteria document which meets the program’s expectations for formatting and organization. </w:t>
      </w:r>
      <w:r w:rsidR="00937C51">
        <w:rPr>
          <w:color w:val="595959" w:themeColor="text1" w:themeTint="A6"/>
        </w:rPr>
        <w:t xml:space="preserve"> The headers in </w:t>
      </w:r>
      <w:r w:rsidR="00937C51" w:rsidRPr="00AD66D7">
        <w:rPr>
          <w:b/>
          <w:bCs/>
          <w:color w:val="595959" w:themeColor="text1" w:themeTint="A6"/>
        </w:rPr>
        <w:t>ALL CAPS</w:t>
      </w:r>
      <w:r w:rsidR="00937C51">
        <w:rPr>
          <w:color w:val="595959" w:themeColor="text1" w:themeTint="A6"/>
        </w:rPr>
        <w:t xml:space="preserve"> are </w:t>
      </w:r>
      <w:r w:rsidR="00937C51" w:rsidRPr="00AD66D7">
        <w:rPr>
          <w:b/>
          <w:bCs/>
          <w:color w:val="595959" w:themeColor="text1" w:themeTint="A6"/>
        </w:rPr>
        <w:t>required</w:t>
      </w:r>
      <w:r w:rsidR="00937C51">
        <w:rPr>
          <w:color w:val="595959" w:themeColor="text1" w:themeTint="A6"/>
        </w:rPr>
        <w:t>.  Subheadings are suggested</w:t>
      </w:r>
      <w:r w:rsidR="00050E60">
        <w:rPr>
          <w:color w:val="595959" w:themeColor="text1" w:themeTint="A6"/>
        </w:rPr>
        <w:t xml:space="preserve"> but may not suit all projects</w:t>
      </w:r>
      <w:r w:rsidR="00937C51">
        <w:rPr>
          <w:color w:val="595959" w:themeColor="text1" w:themeTint="A6"/>
        </w:rPr>
        <w:t xml:space="preserve">. </w:t>
      </w:r>
      <w:r w:rsidR="00882B8D">
        <w:rPr>
          <w:color w:val="595959" w:themeColor="text1" w:themeTint="A6"/>
        </w:rPr>
        <w:t>U</w:t>
      </w:r>
      <w:r w:rsidR="00050E60">
        <w:rPr>
          <w:color w:val="595959" w:themeColor="text1" w:themeTint="A6"/>
        </w:rPr>
        <w:t>se “Navigation</w:t>
      </w:r>
      <w:r w:rsidR="00882B8D">
        <w:rPr>
          <w:color w:val="595959" w:themeColor="text1" w:themeTint="A6"/>
        </w:rPr>
        <w:t xml:space="preserve"> Pane</w:t>
      </w:r>
      <w:r w:rsidR="00050E60">
        <w:rPr>
          <w:color w:val="595959" w:themeColor="text1" w:themeTint="A6"/>
        </w:rPr>
        <w:t xml:space="preserve">” </w:t>
      </w:r>
      <w:r w:rsidR="00882B8D">
        <w:rPr>
          <w:color w:val="595959" w:themeColor="text1" w:themeTint="A6"/>
        </w:rPr>
        <w:t>(View</w:t>
      </w:r>
      <w:r w:rsidR="00882B8D" w:rsidRPr="00882B8D">
        <w:rPr>
          <w:color w:val="595959" w:themeColor="text1" w:themeTint="A6"/>
        </w:rPr>
        <w:sym w:font="Wingdings" w:char="F0E0"/>
      </w:r>
      <w:r w:rsidR="00882B8D">
        <w:rPr>
          <w:color w:val="595959" w:themeColor="text1" w:themeTint="A6"/>
        </w:rPr>
        <w:t>Navigation Pane) to see an outline of the document and to toggle between sections.</w:t>
      </w:r>
    </w:p>
    <w:p w14:paraId="59BFC05F" w14:textId="77777777" w:rsidR="00AD66D7" w:rsidRPr="00EE6E97" w:rsidRDefault="00AD66D7" w:rsidP="006B2BD2">
      <w:pPr>
        <w:rPr>
          <w:color w:val="7F7F7F" w:themeColor="text1" w:themeTint="8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4"/>
        <w:gridCol w:w="4316"/>
      </w:tblGrid>
      <w:tr w:rsidR="00EE6E97" w:rsidRPr="00EE6E97" w14:paraId="74E0C53F" w14:textId="77777777" w:rsidTr="00815AE7">
        <w:tc>
          <w:tcPr>
            <w:tcW w:w="4675" w:type="dxa"/>
          </w:tcPr>
          <w:p w14:paraId="0D77DC8B" w14:textId="77777777" w:rsidR="00AD66D7" w:rsidRPr="00EE6E97" w:rsidRDefault="00AD66D7" w:rsidP="00815AE7">
            <w:pPr>
              <w:pStyle w:val="ListParagraph"/>
              <w:ind w:left="0"/>
              <w:jc w:val="center"/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>Total CFI request ($)</w:t>
            </w:r>
          </w:p>
        </w:tc>
        <w:tc>
          <w:tcPr>
            <w:tcW w:w="4675" w:type="dxa"/>
          </w:tcPr>
          <w:p w14:paraId="4A548AAD" w14:textId="77777777" w:rsidR="00AD66D7" w:rsidRPr="00EE6E97" w:rsidRDefault="00AD66D7" w:rsidP="00815AE7">
            <w:pPr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>Max. number of pages</w:t>
            </w:r>
          </w:p>
          <w:p w14:paraId="2858E1F2" w14:textId="77777777" w:rsidR="00AD66D7" w:rsidRPr="00EE6E97" w:rsidRDefault="00AD66D7" w:rsidP="00815AE7">
            <w:pPr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ab/>
            </w:r>
            <w:r w:rsidRPr="00EE6E97">
              <w:rPr>
                <w:b/>
                <w:bCs/>
                <w:color w:val="7F7F7F" w:themeColor="text1" w:themeTint="80"/>
              </w:rPr>
              <w:tab/>
            </w:r>
            <w:r w:rsidRPr="00EE6E97">
              <w:rPr>
                <w:b/>
                <w:bCs/>
                <w:color w:val="7F7F7F" w:themeColor="text1" w:themeTint="80"/>
              </w:rPr>
              <w:tab/>
            </w:r>
          </w:p>
        </w:tc>
      </w:tr>
      <w:tr w:rsidR="00EE6E97" w:rsidRPr="00EE6E97" w14:paraId="70003F1E" w14:textId="77777777" w:rsidTr="00815AE7">
        <w:tc>
          <w:tcPr>
            <w:tcW w:w="4675" w:type="dxa"/>
          </w:tcPr>
          <w:p w14:paraId="6DFBF4E6" w14:textId="77777777" w:rsidR="00AD66D7" w:rsidRPr="00EE6E97" w:rsidRDefault="00AD66D7" w:rsidP="00815AE7">
            <w:pPr>
              <w:pStyle w:val="ListParagraph"/>
              <w:ind w:left="0"/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>≤ $2 million:</w:t>
            </w:r>
            <w:r w:rsidRPr="00EE6E97">
              <w:rPr>
                <w:b/>
                <w:bCs/>
                <w:color w:val="7F7F7F" w:themeColor="text1" w:themeTint="80"/>
              </w:rPr>
              <w:tab/>
            </w:r>
          </w:p>
        </w:tc>
        <w:tc>
          <w:tcPr>
            <w:tcW w:w="4675" w:type="dxa"/>
          </w:tcPr>
          <w:p w14:paraId="75EF14DC" w14:textId="77777777" w:rsidR="00AD66D7" w:rsidRPr="00EE6E97" w:rsidRDefault="00AD66D7" w:rsidP="00815AE7">
            <w:pPr>
              <w:pStyle w:val="ListParagraph"/>
              <w:ind w:left="0"/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>25 pages</w:t>
            </w:r>
          </w:p>
        </w:tc>
      </w:tr>
      <w:tr w:rsidR="00EE6E97" w:rsidRPr="00EE6E97" w14:paraId="35BD3A19" w14:textId="77777777" w:rsidTr="00815AE7">
        <w:tc>
          <w:tcPr>
            <w:tcW w:w="4675" w:type="dxa"/>
          </w:tcPr>
          <w:p w14:paraId="54826433" w14:textId="77777777" w:rsidR="00AD66D7" w:rsidRPr="00EE6E97" w:rsidRDefault="00AD66D7" w:rsidP="00815AE7">
            <w:pPr>
              <w:pStyle w:val="ListParagraph"/>
              <w:ind w:left="0"/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>&gt;$2 million and &lt;$10 million:</w:t>
            </w:r>
          </w:p>
        </w:tc>
        <w:tc>
          <w:tcPr>
            <w:tcW w:w="4675" w:type="dxa"/>
          </w:tcPr>
          <w:p w14:paraId="294ACD93" w14:textId="77777777" w:rsidR="00AD66D7" w:rsidRPr="00EE6E97" w:rsidRDefault="00AD66D7" w:rsidP="00815AE7">
            <w:pPr>
              <w:pStyle w:val="ListParagraph"/>
              <w:ind w:left="0"/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>30 pages</w:t>
            </w:r>
          </w:p>
        </w:tc>
      </w:tr>
    </w:tbl>
    <w:p w14:paraId="5DDC977E" w14:textId="77777777" w:rsidR="00AD66D7" w:rsidRPr="00EE6E97" w:rsidRDefault="00AD66D7" w:rsidP="006B2BD2">
      <w:pPr>
        <w:rPr>
          <w:b/>
          <w:bCs/>
          <w:color w:val="7F7F7F" w:themeColor="text1" w:themeTint="80"/>
        </w:rPr>
      </w:pPr>
    </w:p>
    <w:p w14:paraId="5578864C" w14:textId="4D50CF44" w:rsidR="00165C93" w:rsidRPr="00165C93" w:rsidRDefault="00D34872" w:rsidP="006B2BD2">
      <w:pPr>
        <w:rPr>
          <w:color w:val="595959" w:themeColor="text1" w:themeTint="A6"/>
        </w:rPr>
      </w:pPr>
      <w:r w:rsidRPr="00165C93">
        <w:rPr>
          <w:color w:val="595959" w:themeColor="text1" w:themeTint="A6"/>
        </w:rPr>
        <w:t xml:space="preserve">Please refer to the </w:t>
      </w:r>
      <w:hyperlink r:id="rId8" w:history="1">
        <w:r w:rsidR="00587A00" w:rsidRPr="00587A00">
          <w:rPr>
            <w:rStyle w:val="Hyperlink"/>
          </w:rPr>
          <w:t>University of Guelph Guide to the CFI IF</w:t>
        </w:r>
      </w:hyperlink>
      <w:r w:rsidR="00587A00">
        <w:rPr>
          <w:color w:val="595959" w:themeColor="text1" w:themeTint="A6"/>
        </w:rPr>
        <w:t xml:space="preserve"> for suggestions to enhance competitiveness and the CFI’s </w:t>
      </w:r>
      <w:hyperlink r:id="rId9" w:history="1">
        <w:r w:rsidR="006B2BD2">
          <w:rPr>
            <w:rStyle w:val="Hyperlink"/>
            <w:color w:val="0070C0"/>
          </w:rPr>
          <w:t>IF</w:t>
        </w:r>
        <w:r w:rsidRPr="00165C93">
          <w:rPr>
            <w:rStyle w:val="Hyperlink"/>
            <w:color w:val="0070C0"/>
          </w:rPr>
          <w:t xml:space="preserve"> </w:t>
        </w:r>
        <w:r w:rsidR="00587A00">
          <w:rPr>
            <w:rStyle w:val="Hyperlink"/>
            <w:color w:val="0070C0"/>
          </w:rPr>
          <w:t xml:space="preserve">2023 </w:t>
        </w:r>
        <w:r w:rsidRPr="00165C93">
          <w:rPr>
            <w:rStyle w:val="Hyperlink"/>
            <w:color w:val="0070C0"/>
          </w:rPr>
          <w:t>Program Guide</w:t>
        </w:r>
      </w:hyperlink>
      <w:r w:rsidRPr="00165C93">
        <w:rPr>
          <w:color w:val="0070C0"/>
        </w:rPr>
        <w:t xml:space="preserve"> </w:t>
      </w:r>
      <w:r w:rsidRPr="00165C93">
        <w:rPr>
          <w:color w:val="595959" w:themeColor="text1" w:themeTint="A6"/>
        </w:rPr>
        <w:t xml:space="preserve">for full instructions and context.  </w:t>
      </w:r>
    </w:p>
    <w:bookmarkEnd w:id="0"/>
    <w:p w14:paraId="018734D2" w14:textId="6BFD762D" w:rsidR="006B2BD2" w:rsidRDefault="001821E5" w:rsidP="006B2BD2">
      <w:pPr>
        <w:pStyle w:val="Heading1"/>
        <w:numPr>
          <w:ilvl w:val="0"/>
          <w:numId w:val="16"/>
        </w:numPr>
      </w:pPr>
      <w:r w:rsidRPr="001821E5">
        <w:t xml:space="preserve">RESEARCH </w:t>
      </w:r>
      <w:r w:rsidRPr="001821E5">
        <w:rPr>
          <w:highlight w:val="yellow"/>
        </w:rPr>
        <w:t>OR</w:t>
      </w:r>
      <w:r w:rsidRPr="001821E5">
        <w:t xml:space="preserve"> </w:t>
      </w:r>
      <w:r w:rsidRPr="002D0E37">
        <w:t>TECHNOLOGY</w:t>
      </w:r>
      <w:r w:rsidRPr="001821E5">
        <w:t xml:space="preserve"> DEVELOPMENT </w:t>
      </w:r>
    </w:p>
    <w:p w14:paraId="75AB7F53" w14:textId="7F452593" w:rsidR="006B2BD2" w:rsidRDefault="00937C51" w:rsidP="00937C51">
      <w:pPr>
        <w:pStyle w:val="Heading2"/>
        <w:numPr>
          <w:ilvl w:val="1"/>
          <w:numId w:val="32"/>
        </w:numPr>
        <w:ind w:left="720"/>
      </w:pPr>
      <w:r>
        <w:t>Challenge</w:t>
      </w:r>
      <w:r w:rsidR="00587A00">
        <w:t xml:space="preserve"> and Vision (Describe the research)</w:t>
      </w:r>
    </w:p>
    <w:p w14:paraId="0E563E15" w14:textId="77777777" w:rsidR="00937C51" w:rsidRPr="00937C51" w:rsidRDefault="00937C51" w:rsidP="00937C51">
      <w:pPr>
        <w:ind w:left="360"/>
      </w:pPr>
    </w:p>
    <w:p w14:paraId="5E50E544" w14:textId="1ABF7888" w:rsidR="00587A00" w:rsidRDefault="00587A00" w:rsidP="00587A00">
      <w:pPr>
        <w:pStyle w:val="Heading2"/>
        <w:numPr>
          <w:ilvl w:val="1"/>
          <w:numId w:val="32"/>
        </w:numPr>
        <w:ind w:left="720"/>
      </w:pPr>
      <w:r>
        <w:t xml:space="preserve">Methodologies </w:t>
      </w:r>
      <w:r>
        <w:t>(explain the methodologies and discuss feasibility)</w:t>
      </w:r>
    </w:p>
    <w:p w14:paraId="3E7FC443" w14:textId="77777777" w:rsidR="00587A00" w:rsidRPr="00587A00" w:rsidRDefault="00587A00" w:rsidP="00587A00"/>
    <w:p w14:paraId="07472D6B" w14:textId="69314004" w:rsidR="00587A00" w:rsidRDefault="00D751ED" w:rsidP="00937C51">
      <w:pPr>
        <w:pStyle w:val="Heading2"/>
        <w:numPr>
          <w:ilvl w:val="1"/>
          <w:numId w:val="32"/>
        </w:numPr>
        <w:ind w:left="720"/>
      </w:pPr>
      <w:r>
        <w:t xml:space="preserve">Innovation </w:t>
      </w:r>
      <w:r w:rsidR="00587A00">
        <w:t>(describe the innovative aspects of the program</w:t>
      </w:r>
      <w:r w:rsidRPr="00D751ED">
        <w:t xml:space="preserve"> </w:t>
      </w:r>
      <w:r w:rsidRPr="00D751ED">
        <w:t>by positioning it within the current state of knowledge</w:t>
      </w:r>
      <w:r w:rsidR="00587A00">
        <w:t>)</w:t>
      </w:r>
    </w:p>
    <w:p w14:paraId="11A71575" w14:textId="77777777" w:rsidR="00587A00" w:rsidRPr="00587A00" w:rsidRDefault="00587A00" w:rsidP="00587A00"/>
    <w:p w14:paraId="786E8D06" w14:textId="77777777" w:rsidR="00937C51" w:rsidRPr="00937C51" w:rsidRDefault="00937C51" w:rsidP="00937C51"/>
    <w:p w14:paraId="3D8B6222" w14:textId="2A0C17A7" w:rsidR="00937C51" w:rsidRDefault="00587A00" w:rsidP="00937C51">
      <w:pPr>
        <w:pStyle w:val="Heading1"/>
        <w:numPr>
          <w:ilvl w:val="0"/>
          <w:numId w:val="16"/>
        </w:numPr>
      </w:pPr>
      <w:r>
        <w:t>TEAM EXPERTISE</w:t>
      </w:r>
    </w:p>
    <w:p w14:paraId="0E680851" w14:textId="4D9B9F9D" w:rsidR="00937C51" w:rsidRDefault="00587A00" w:rsidP="00882B8D">
      <w:pPr>
        <w:pStyle w:val="Heading2"/>
      </w:pPr>
      <w:r>
        <w:t>Required expertise (to conduct the research)</w:t>
      </w:r>
    </w:p>
    <w:p w14:paraId="5E36F688" w14:textId="77777777" w:rsidR="00937C51" w:rsidRPr="00937C51" w:rsidRDefault="00937C51" w:rsidP="00937C51"/>
    <w:p w14:paraId="047A40B3" w14:textId="3FE80180" w:rsidR="00937C51" w:rsidRDefault="00587A00" w:rsidP="00882B8D">
      <w:pPr>
        <w:pStyle w:val="Heading2"/>
      </w:pPr>
      <w:r>
        <w:t>Team experience and expertise</w:t>
      </w:r>
      <w:r w:rsidR="00937C51" w:rsidRPr="00937C51">
        <w:t xml:space="preserve"> </w:t>
      </w:r>
    </w:p>
    <w:p w14:paraId="7C119328" w14:textId="77777777" w:rsidR="00937C51" w:rsidRPr="00937C51" w:rsidRDefault="00937C51" w:rsidP="00937C51"/>
    <w:p w14:paraId="21B7CE7D" w14:textId="6EC1F6ED" w:rsidR="00937C51" w:rsidRDefault="00937C51" w:rsidP="00937C51">
      <w:pPr>
        <w:pStyle w:val="Heading2"/>
        <w:numPr>
          <w:ilvl w:val="0"/>
          <w:numId w:val="0"/>
        </w:numPr>
        <w:ind w:left="360" w:hanging="360"/>
      </w:pPr>
    </w:p>
    <w:p w14:paraId="171B243B" w14:textId="77777777" w:rsidR="00050E60" w:rsidRPr="00050E60" w:rsidRDefault="00050E60" w:rsidP="00050E60">
      <w:pPr>
        <w:pStyle w:val="ListParagraph"/>
        <w:numPr>
          <w:ilvl w:val="0"/>
          <w:numId w:val="37"/>
        </w:numPr>
        <w:spacing w:after="0"/>
        <w:contextualSpacing w:val="0"/>
        <w:outlineLvl w:val="0"/>
        <w:rPr>
          <w:b/>
          <w:vanish/>
          <w:u w:val="single"/>
        </w:rPr>
      </w:pPr>
    </w:p>
    <w:p w14:paraId="1A086B28" w14:textId="1AB0414F" w:rsidR="00050E60" w:rsidRDefault="00587A00" w:rsidP="00050E60">
      <w:pPr>
        <w:pStyle w:val="Heading1"/>
        <w:numPr>
          <w:ilvl w:val="0"/>
          <w:numId w:val="37"/>
        </w:numPr>
      </w:pPr>
      <w:r>
        <w:t>TEAM COMPOSITION</w:t>
      </w:r>
    </w:p>
    <w:p w14:paraId="23BE52AF" w14:textId="77777777" w:rsidR="00882B8D" w:rsidRPr="00882B8D" w:rsidRDefault="00882B8D" w:rsidP="00882B8D">
      <w:pPr>
        <w:pStyle w:val="ListParagraph"/>
        <w:numPr>
          <w:ilvl w:val="0"/>
          <w:numId w:val="31"/>
        </w:numPr>
        <w:spacing w:after="0"/>
        <w:outlineLvl w:val="1"/>
        <w:rPr>
          <w:b/>
          <w:vanish/>
        </w:rPr>
      </w:pPr>
    </w:p>
    <w:p w14:paraId="735FB381" w14:textId="15DFD65B" w:rsidR="00050E60" w:rsidRDefault="00A82546" w:rsidP="00882B8D">
      <w:pPr>
        <w:pStyle w:val="Heading2"/>
      </w:pPr>
      <w:r>
        <w:t>Specific challenges and systemic barriers</w:t>
      </w:r>
    </w:p>
    <w:p w14:paraId="0D0786C2" w14:textId="77777777" w:rsidR="00050E60" w:rsidRPr="00050E60" w:rsidRDefault="00050E60" w:rsidP="00050E60"/>
    <w:p w14:paraId="028A38E9" w14:textId="59A54DAA" w:rsidR="00C109B5" w:rsidRDefault="00A82546" w:rsidP="00C109B5">
      <w:pPr>
        <w:pStyle w:val="Heading2"/>
      </w:pPr>
      <w:r>
        <w:t>Equity and diversity in team composition</w:t>
      </w:r>
    </w:p>
    <w:p w14:paraId="5BE6F502" w14:textId="77777777" w:rsidR="00C109B5" w:rsidRPr="00C109B5" w:rsidRDefault="00C109B5" w:rsidP="00C109B5"/>
    <w:p w14:paraId="10B4224E" w14:textId="43463008" w:rsidR="00050E60" w:rsidRPr="00050E60" w:rsidRDefault="00A82546" w:rsidP="00C109B5">
      <w:pPr>
        <w:pStyle w:val="Heading2"/>
      </w:pPr>
      <w:r>
        <w:t xml:space="preserve">Ongoing inclusion </w:t>
      </w:r>
    </w:p>
    <w:p w14:paraId="3C245EF7" w14:textId="77777777" w:rsidR="00050E60" w:rsidRPr="00050E60" w:rsidRDefault="00050E60" w:rsidP="00050E60">
      <w:pPr>
        <w:pStyle w:val="Heading1"/>
      </w:pPr>
    </w:p>
    <w:p w14:paraId="0BE28DDF" w14:textId="56E03AF1" w:rsidR="00050E60" w:rsidRDefault="001821E5" w:rsidP="00C109B5">
      <w:pPr>
        <w:pStyle w:val="Heading1"/>
        <w:numPr>
          <w:ilvl w:val="0"/>
          <w:numId w:val="31"/>
        </w:numPr>
      </w:pPr>
      <w:r w:rsidRPr="001821E5">
        <w:t xml:space="preserve">INFRASTRUCTURE </w:t>
      </w:r>
    </w:p>
    <w:p w14:paraId="38E44AFF" w14:textId="77777777" w:rsidR="00050E60" w:rsidRPr="00050E60" w:rsidRDefault="00050E60" w:rsidP="00050E60">
      <w:pPr>
        <w:pStyle w:val="ListParagraph"/>
        <w:numPr>
          <w:ilvl w:val="0"/>
          <w:numId w:val="38"/>
        </w:numPr>
        <w:spacing w:after="0"/>
        <w:outlineLvl w:val="1"/>
        <w:rPr>
          <w:b/>
          <w:vanish/>
        </w:rPr>
      </w:pPr>
    </w:p>
    <w:p w14:paraId="5550FF6C" w14:textId="77777777" w:rsidR="00C109B5" w:rsidRPr="00C109B5" w:rsidRDefault="00C109B5" w:rsidP="00C109B5">
      <w:pPr>
        <w:pStyle w:val="ListParagraph"/>
        <w:numPr>
          <w:ilvl w:val="0"/>
          <w:numId w:val="31"/>
        </w:numPr>
        <w:spacing w:after="0"/>
        <w:outlineLvl w:val="1"/>
        <w:rPr>
          <w:b/>
          <w:vanish/>
        </w:rPr>
      </w:pPr>
    </w:p>
    <w:p w14:paraId="4D3A8D2B" w14:textId="77777777" w:rsidR="00C109B5" w:rsidRPr="00C109B5" w:rsidRDefault="00C109B5" w:rsidP="00C109B5">
      <w:pPr>
        <w:pStyle w:val="ListParagraph"/>
        <w:numPr>
          <w:ilvl w:val="0"/>
          <w:numId w:val="31"/>
        </w:numPr>
        <w:spacing w:after="0"/>
        <w:outlineLvl w:val="1"/>
        <w:rPr>
          <w:b/>
          <w:vanish/>
        </w:rPr>
      </w:pPr>
    </w:p>
    <w:p w14:paraId="397BDA6D" w14:textId="1F63A841" w:rsidR="00050E60" w:rsidRDefault="00050E60" w:rsidP="00C109B5">
      <w:pPr>
        <w:pStyle w:val="Heading2"/>
      </w:pPr>
      <w:r>
        <w:t>Requested Infrastructure</w:t>
      </w:r>
    </w:p>
    <w:p w14:paraId="301D23A0" w14:textId="77777777" w:rsidR="00050E60" w:rsidRPr="00050E60" w:rsidRDefault="00050E60" w:rsidP="00050E60"/>
    <w:p w14:paraId="2D564D8A" w14:textId="7842078E" w:rsidR="00050E60" w:rsidRDefault="00A82546" w:rsidP="00C109B5">
      <w:pPr>
        <w:pStyle w:val="Heading2"/>
      </w:pPr>
      <w:r>
        <w:t>Integration with e</w:t>
      </w:r>
      <w:r w:rsidR="00050E60">
        <w:t>xisting infrastructure</w:t>
      </w:r>
    </w:p>
    <w:p w14:paraId="548523F2" w14:textId="77777777" w:rsidR="00050E60" w:rsidRPr="00050E60" w:rsidRDefault="00050E60" w:rsidP="00050E60"/>
    <w:p w14:paraId="3523A7BB" w14:textId="77777777" w:rsidR="00050E60" w:rsidRPr="00050E60" w:rsidRDefault="00050E60" w:rsidP="00050E60"/>
    <w:p w14:paraId="42100883" w14:textId="4F97B509" w:rsidR="00050E60" w:rsidRDefault="00F85ABE" w:rsidP="00C109B5">
      <w:pPr>
        <w:pStyle w:val="Heading1"/>
        <w:numPr>
          <w:ilvl w:val="0"/>
          <w:numId w:val="31"/>
        </w:numPr>
        <w:rPr>
          <w:rFonts w:eastAsia="Times New Roman"/>
          <w:b w:val="0"/>
        </w:rPr>
      </w:pPr>
      <w:r w:rsidRPr="00050E60">
        <w:rPr>
          <w:rStyle w:val="Heading2Char"/>
          <w:b/>
        </w:rPr>
        <w:t>SUSTAINABILITY</w:t>
      </w:r>
      <w:r w:rsidRPr="00050E60">
        <w:rPr>
          <w:rFonts w:eastAsia="Times New Roman"/>
          <w:b w:val="0"/>
        </w:rPr>
        <w:t xml:space="preserve"> </w:t>
      </w:r>
    </w:p>
    <w:p w14:paraId="0A08FC6E" w14:textId="337660CC" w:rsidR="00C109B5" w:rsidRDefault="00A82546" w:rsidP="00C109B5">
      <w:pPr>
        <w:pStyle w:val="Heading2"/>
      </w:pPr>
      <w:r>
        <w:lastRenderedPageBreak/>
        <w:t>Optimal use (e,g</w:t>
      </w:r>
      <w:r w:rsidR="004B0062">
        <w:t>.</w:t>
      </w:r>
      <w:r>
        <w:t>, user access and level of use)</w:t>
      </w:r>
    </w:p>
    <w:p w14:paraId="37FE0A76" w14:textId="77777777" w:rsidR="00C109B5" w:rsidRPr="00C109B5" w:rsidRDefault="00C109B5" w:rsidP="00C109B5"/>
    <w:p w14:paraId="32093F99" w14:textId="0C75B82A" w:rsidR="00A82546" w:rsidRPr="00A82546" w:rsidRDefault="00A82546" w:rsidP="00A82546">
      <w:pPr>
        <w:pStyle w:val="Heading2"/>
      </w:pPr>
      <w:r>
        <w:t>Operation and maintenance</w:t>
      </w:r>
    </w:p>
    <w:p w14:paraId="735360F2" w14:textId="77777777" w:rsidR="00C109B5" w:rsidRPr="00C109B5" w:rsidRDefault="00C109B5" w:rsidP="00C109B5"/>
    <w:p w14:paraId="7D5D4B08" w14:textId="3C1BEA0A" w:rsidR="00A82546" w:rsidRDefault="00A82546" w:rsidP="00C109B5">
      <w:pPr>
        <w:pStyle w:val="Heading2"/>
      </w:pPr>
      <w:r>
        <w:t>Operating and maintenance costs and revenue sources</w:t>
      </w:r>
    </w:p>
    <w:p w14:paraId="15EE4FF0" w14:textId="77777777" w:rsidR="00A82546" w:rsidRPr="00A82546" w:rsidRDefault="00A82546" w:rsidP="00A82546"/>
    <w:p w14:paraId="0A8553B4" w14:textId="77777777" w:rsidR="00A82546" w:rsidRDefault="00A82546" w:rsidP="00A82546">
      <w:pPr>
        <w:pStyle w:val="Heading2"/>
      </w:pPr>
      <w:r>
        <w:t>Governance Plan (for larger/ more complex only)</w:t>
      </w:r>
    </w:p>
    <w:p w14:paraId="60D9AD0D" w14:textId="3CF56E60" w:rsidR="00A82546" w:rsidRPr="00A82546" w:rsidRDefault="00A82546" w:rsidP="00A82546">
      <w:pPr>
        <w:pStyle w:val="Heading2"/>
      </w:pPr>
      <w:r>
        <w:t>Justification for management and governance contribution (for multi-institutional projects only)</w:t>
      </w:r>
    </w:p>
    <w:p w14:paraId="3C02C7E9" w14:textId="77777777" w:rsidR="00C109B5" w:rsidRPr="00C109B5" w:rsidRDefault="00C109B5" w:rsidP="00C109B5"/>
    <w:p w14:paraId="520992BA" w14:textId="60BB1C79" w:rsidR="001821E5" w:rsidRDefault="001821E5" w:rsidP="00C109B5">
      <w:pPr>
        <w:pStyle w:val="Heading1"/>
        <w:numPr>
          <w:ilvl w:val="0"/>
          <w:numId w:val="31"/>
        </w:numPr>
      </w:pPr>
      <w:r w:rsidRPr="001821E5">
        <w:t xml:space="preserve">BENEFITS </w:t>
      </w:r>
    </w:p>
    <w:p w14:paraId="054031D7" w14:textId="0AC4BD75" w:rsidR="00C109B5" w:rsidRDefault="00C109B5" w:rsidP="00C109B5"/>
    <w:p w14:paraId="2158A47A" w14:textId="3A6C13E8" w:rsidR="00C109B5" w:rsidRDefault="00C109B5" w:rsidP="00C109B5">
      <w:pPr>
        <w:pStyle w:val="Heading2"/>
      </w:pPr>
      <w:r>
        <w:t>Knowledge and Technology transfer</w:t>
      </w:r>
      <w:r w:rsidR="000A4840">
        <w:t xml:space="preserve"> plans</w:t>
      </w:r>
    </w:p>
    <w:p w14:paraId="4855D4DC" w14:textId="77777777" w:rsidR="00C109B5" w:rsidRPr="00C109B5" w:rsidRDefault="00C109B5" w:rsidP="00C109B5"/>
    <w:p w14:paraId="38A4D565" w14:textId="2EEC25B0" w:rsidR="00C109B5" w:rsidRDefault="00C109B5" w:rsidP="00C109B5">
      <w:pPr>
        <w:pStyle w:val="Heading2"/>
      </w:pPr>
      <w:r>
        <w:t xml:space="preserve">Track record in </w:t>
      </w:r>
      <w:r w:rsidR="000A4840">
        <w:t>Knowledge Mobilization and/or Technology Transfer</w:t>
      </w:r>
    </w:p>
    <w:p w14:paraId="1DCD7F3A" w14:textId="77777777" w:rsidR="00C109B5" w:rsidRPr="00C109B5" w:rsidRDefault="00C109B5" w:rsidP="00C109B5"/>
    <w:p w14:paraId="3B2F2A9F" w14:textId="66168589" w:rsidR="00C109B5" w:rsidRPr="00C109B5" w:rsidRDefault="00C109B5" w:rsidP="00C109B5">
      <w:pPr>
        <w:pStyle w:val="Heading2"/>
      </w:pPr>
      <w:r>
        <w:t xml:space="preserve">Benefits to Canadians </w:t>
      </w:r>
      <w:r w:rsidR="000A4840">
        <w:t>(incl. skills HQP will develop)</w:t>
      </w:r>
    </w:p>
    <w:sectPr w:rsidR="00C109B5" w:rsidRPr="00C10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9834" w14:textId="77777777" w:rsidR="00C66CF2" w:rsidRDefault="00C66CF2" w:rsidP="00C66CF2">
      <w:pPr>
        <w:spacing w:after="0" w:line="240" w:lineRule="auto"/>
      </w:pPr>
      <w:r>
        <w:separator/>
      </w:r>
    </w:p>
  </w:endnote>
  <w:endnote w:type="continuationSeparator" w:id="0">
    <w:p w14:paraId="74CBD993" w14:textId="77777777" w:rsidR="00C66CF2" w:rsidRDefault="00C66CF2" w:rsidP="00C6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9EAA" w14:textId="77777777" w:rsidR="004B0062" w:rsidRDefault="004B0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59D0" w14:textId="77777777" w:rsidR="004B0062" w:rsidRDefault="004B00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E6AC" w14:textId="77777777" w:rsidR="004B0062" w:rsidRDefault="004B0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39FC" w14:textId="77777777" w:rsidR="00C66CF2" w:rsidRDefault="00C66CF2" w:rsidP="00C66CF2">
      <w:pPr>
        <w:spacing w:after="0" w:line="240" w:lineRule="auto"/>
      </w:pPr>
      <w:r>
        <w:separator/>
      </w:r>
    </w:p>
  </w:footnote>
  <w:footnote w:type="continuationSeparator" w:id="0">
    <w:p w14:paraId="3E454F00" w14:textId="77777777" w:rsidR="00C66CF2" w:rsidRDefault="00C66CF2" w:rsidP="00C6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8434" w14:textId="77777777" w:rsidR="004B0062" w:rsidRDefault="004B0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A837" w14:textId="19DA20CE" w:rsidR="00C66CF2" w:rsidRDefault="00C66CF2">
    <w:pPr>
      <w:pStyle w:val="Header"/>
    </w:pPr>
    <w:r>
      <w:t>University of Guelph</w:t>
    </w:r>
    <w:r>
      <w:ptab w:relativeTo="margin" w:alignment="center" w:leader="none"/>
    </w:r>
    <w:r>
      <w:ptab w:relativeTo="margin" w:alignment="right" w:leader="none"/>
    </w:r>
    <w:r>
      <w:t xml:space="preserve">CFI#: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EADE" w14:textId="77777777" w:rsidR="004B0062" w:rsidRDefault="004B0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281"/>
    <w:multiLevelType w:val="hybridMultilevel"/>
    <w:tmpl w:val="CC1040F0"/>
    <w:lvl w:ilvl="0" w:tplc="B28E9BF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A0491"/>
    <w:multiLevelType w:val="multilevel"/>
    <w:tmpl w:val="C6182A9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4D60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C65F62"/>
    <w:multiLevelType w:val="multilevel"/>
    <w:tmpl w:val="567076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E624A"/>
    <w:multiLevelType w:val="multilevel"/>
    <w:tmpl w:val="09A66D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D71598B"/>
    <w:multiLevelType w:val="hybridMultilevel"/>
    <w:tmpl w:val="C012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3752"/>
    <w:multiLevelType w:val="multilevel"/>
    <w:tmpl w:val="C6182A9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125608D"/>
    <w:multiLevelType w:val="hybridMultilevel"/>
    <w:tmpl w:val="7B141CB2"/>
    <w:lvl w:ilvl="0" w:tplc="3778658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3D7A"/>
    <w:multiLevelType w:val="multilevel"/>
    <w:tmpl w:val="7AE40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7A017C1"/>
    <w:multiLevelType w:val="hybridMultilevel"/>
    <w:tmpl w:val="F9967C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0D64D9"/>
    <w:multiLevelType w:val="multilevel"/>
    <w:tmpl w:val="24509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25C418D7"/>
    <w:multiLevelType w:val="multilevel"/>
    <w:tmpl w:val="94B2D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2" w15:restartNumberingAfterBreak="0">
    <w:nsid w:val="28073EC1"/>
    <w:multiLevelType w:val="multilevel"/>
    <w:tmpl w:val="6AEAF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C1409D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C711C"/>
    <w:multiLevelType w:val="multilevel"/>
    <w:tmpl w:val="4E487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8A1844"/>
    <w:multiLevelType w:val="hybridMultilevel"/>
    <w:tmpl w:val="5E88E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44370"/>
    <w:multiLevelType w:val="hybridMultilevel"/>
    <w:tmpl w:val="C19AC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D5EFF"/>
    <w:multiLevelType w:val="multilevel"/>
    <w:tmpl w:val="C6182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FE1A55"/>
    <w:multiLevelType w:val="multilevel"/>
    <w:tmpl w:val="E97025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106378D"/>
    <w:multiLevelType w:val="multilevel"/>
    <w:tmpl w:val="92B26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245BCA"/>
    <w:multiLevelType w:val="multilevel"/>
    <w:tmpl w:val="92B26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072DCF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A4FD8"/>
    <w:multiLevelType w:val="multilevel"/>
    <w:tmpl w:val="94B2D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23" w15:restartNumberingAfterBreak="0">
    <w:nsid w:val="4BC208D7"/>
    <w:multiLevelType w:val="multilevel"/>
    <w:tmpl w:val="A6EE8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BCF0F3E"/>
    <w:multiLevelType w:val="hybridMultilevel"/>
    <w:tmpl w:val="3398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EAC7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6717C"/>
    <w:multiLevelType w:val="hybridMultilevel"/>
    <w:tmpl w:val="E6A0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F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831E1"/>
    <w:multiLevelType w:val="hybridMultilevel"/>
    <w:tmpl w:val="E9E228F8"/>
    <w:lvl w:ilvl="0" w:tplc="246210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30BD1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8068C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52140"/>
    <w:multiLevelType w:val="hybridMultilevel"/>
    <w:tmpl w:val="01940070"/>
    <w:lvl w:ilvl="0" w:tplc="2EB8CA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EF3C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D24413"/>
    <w:multiLevelType w:val="hybridMultilevel"/>
    <w:tmpl w:val="A5148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AF27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5F5ECE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502A4"/>
    <w:multiLevelType w:val="multilevel"/>
    <w:tmpl w:val="06EA7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B840CA"/>
    <w:multiLevelType w:val="multilevel"/>
    <w:tmpl w:val="9BCA2A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23"/>
  </w:num>
  <w:num w:numId="10">
    <w:abstractNumId w:val="4"/>
  </w:num>
  <w:num w:numId="11">
    <w:abstractNumId w:val="35"/>
  </w:num>
  <w:num w:numId="12">
    <w:abstractNumId w:val="7"/>
  </w:num>
  <w:num w:numId="13">
    <w:abstractNumId w:val="18"/>
  </w:num>
  <w:num w:numId="14">
    <w:abstractNumId w:val="0"/>
  </w:num>
  <w:num w:numId="15">
    <w:abstractNumId w:val="16"/>
  </w:num>
  <w:num w:numId="16">
    <w:abstractNumId w:val="30"/>
  </w:num>
  <w:num w:numId="17">
    <w:abstractNumId w:val="22"/>
  </w:num>
  <w:num w:numId="18">
    <w:abstractNumId w:val="11"/>
  </w:num>
  <w:num w:numId="19">
    <w:abstractNumId w:val="15"/>
  </w:num>
  <w:num w:numId="20">
    <w:abstractNumId w:val="25"/>
  </w:num>
  <w:num w:numId="21">
    <w:abstractNumId w:val="28"/>
  </w:num>
  <w:num w:numId="22">
    <w:abstractNumId w:val="21"/>
  </w:num>
  <w:num w:numId="23">
    <w:abstractNumId w:val="27"/>
  </w:num>
  <w:num w:numId="24">
    <w:abstractNumId w:val="13"/>
  </w:num>
  <w:num w:numId="25">
    <w:abstractNumId w:val="33"/>
  </w:num>
  <w:num w:numId="26">
    <w:abstractNumId w:val="8"/>
  </w:num>
  <w:num w:numId="27">
    <w:abstractNumId w:val="29"/>
  </w:num>
  <w:num w:numId="28">
    <w:abstractNumId w:val="31"/>
  </w:num>
  <w:num w:numId="29">
    <w:abstractNumId w:val="26"/>
  </w:num>
  <w:num w:numId="30">
    <w:abstractNumId w:val="34"/>
  </w:num>
  <w:num w:numId="31">
    <w:abstractNumId w:val="3"/>
  </w:num>
  <w:num w:numId="32">
    <w:abstractNumId w:val="19"/>
  </w:num>
  <w:num w:numId="33">
    <w:abstractNumId w:val="20"/>
  </w:num>
  <w:num w:numId="34">
    <w:abstractNumId w:val="14"/>
  </w:num>
  <w:num w:numId="35">
    <w:abstractNumId w:val="6"/>
  </w:num>
  <w:num w:numId="36">
    <w:abstractNumId w:val="1"/>
  </w:num>
  <w:num w:numId="37">
    <w:abstractNumId w:val="17"/>
  </w:num>
  <w:num w:numId="3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E5"/>
    <w:rsid w:val="00050E60"/>
    <w:rsid w:val="000A4840"/>
    <w:rsid w:val="000A5FF7"/>
    <w:rsid w:val="001058DF"/>
    <w:rsid w:val="001607B9"/>
    <w:rsid w:val="00165C93"/>
    <w:rsid w:val="001821E5"/>
    <w:rsid w:val="001C0A9F"/>
    <w:rsid w:val="00271281"/>
    <w:rsid w:val="002D0E37"/>
    <w:rsid w:val="00312706"/>
    <w:rsid w:val="00326FF7"/>
    <w:rsid w:val="00340348"/>
    <w:rsid w:val="00374572"/>
    <w:rsid w:val="00383630"/>
    <w:rsid w:val="003D439B"/>
    <w:rsid w:val="003F0DB9"/>
    <w:rsid w:val="00424D93"/>
    <w:rsid w:val="004B0062"/>
    <w:rsid w:val="00567609"/>
    <w:rsid w:val="00587A00"/>
    <w:rsid w:val="0059581A"/>
    <w:rsid w:val="005B1818"/>
    <w:rsid w:val="005D073B"/>
    <w:rsid w:val="006B2BD2"/>
    <w:rsid w:val="00833168"/>
    <w:rsid w:val="00882B8D"/>
    <w:rsid w:val="008B3B5E"/>
    <w:rsid w:val="00915406"/>
    <w:rsid w:val="00937C51"/>
    <w:rsid w:val="00A16079"/>
    <w:rsid w:val="00A45011"/>
    <w:rsid w:val="00A542F0"/>
    <w:rsid w:val="00A82546"/>
    <w:rsid w:val="00AD66D7"/>
    <w:rsid w:val="00AF51A7"/>
    <w:rsid w:val="00B255AE"/>
    <w:rsid w:val="00BF15E6"/>
    <w:rsid w:val="00C109B5"/>
    <w:rsid w:val="00C66CF2"/>
    <w:rsid w:val="00D13A3E"/>
    <w:rsid w:val="00D34872"/>
    <w:rsid w:val="00D751ED"/>
    <w:rsid w:val="00E36840"/>
    <w:rsid w:val="00E54E14"/>
    <w:rsid w:val="00E85E4E"/>
    <w:rsid w:val="00EC30F9"/>
    <w:rsid w:val="00EC738B"/>
    <w:rsid w:val="00EE6E97"/>
    <w:rsid w:val="00F85ABE"/>
    <w:rsid w:val="00F95410"/>
    <w:rsid w:val="00FB78DA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919A"/>
  <w15:chartTrackingRefBased/>
  <w15:docId w15:val="{B0E304DE-1957-4D44-8772-F775E45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E37"/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E37"/>
    <w:pPr>
      <w:spacing w:after="0"/>
      <w:ind w:left="270" w:hanging="270"/>
      <w:outlineLvl w:val="0"/>
    </w:pPr>
    <w:rPr>
      <w:b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37C51"/>
    <w:pPr>
      <w:numPr>
        <w:ilvl w:val="1"/>
        <w:numId w:val="31"/>
      </w:numPr>
      <w:spacing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011"/>
    <w:pPr>
      <w:keepNext/>
      <w:keepLines/>
      <w:spacing w:before="40" w:after="0"/>
      <w:outlineLvl w:val="2"/>
    </w:pPr>
    <w:rPr>
      <w:rFonts w:eastAsiaTheme="majorEastAsi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7C51"/>
    <w:rPr>
      <w:rFonts w:ascii="Times New Roman" w:eastAsiaTheme="minorEastAs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821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1E5"/>
    <w:rPr>
      <w:color w:val="0563C1" w:themeColor="hyperlink"/>
      <w:u w:val="single"/>
    </w:rPr>
  </w:style>
  <w:style w:type="paragraph" w:customStyle="1" w:styleId="Default">
    <w:name w:val="Default"/>
    <w:rsid w:val="00182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2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1E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1E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E5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0E37"/>
    <w:rPr>
      <w:rFonts w:ascii="Times New Roman" w:eastAsiaTheme="minorEastAsia" w:hAnsi="Times New Roman" w:cs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CF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CF2"/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4572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A45011"/>
    <w:rPr>
      <w:rFonts w:ascii="Times New Roman" w:eastAsiaTheme="majorEastAsia" w:hAnsi="Times New Roman" w:cs="Times New Roman"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348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165C93"/>
    <w:pPr>
      <w:autoSpaceDE w:val="0"/>
      <w:autoSpaceDN w:val="0"/>
      <w:adjustRightInd w:val="0"/>
      <w:spacing w:after="0" w:line="240" w:lineRule="auto"/>
      <w:ind w:left="200"/>
    </w:pPr>
    <w:rPr>
      <w:rFonts w:ascii="Calibri" w:eastAsiaTheme="minorHAns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65C93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165C93"/>
    <w:pPr>
      <w:autoSpaceDE w:val="0"/>
      <w:autoSpaceDN w:val="0"/>
      <w:adjustRightInd w:val="0"/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38363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26FF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D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guelph.ca/research/document/university-guelph-applicant%E2%80%99s-guide-canada-foundation-innovation-%E2%80%93-innovation-fun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novation.ca/apply-manage-awards/funding-opportunities/innovation-fund?_cldee=YWlsc2FrYXlAdW9ndWVscGguY2E%3d&amp;recipientid=contact-c5b7c0433e4ce811a95b000d3af45293-22fab5196c2b467288403b37dde13453&amp;esid=30ec304a-a535-ec11-8c64-0022486dca7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C042-401F-423E-8927-61AF77E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Fullwood</dc:creator>
  <cp:keywords/>
  <dc:description/>
  <cp:lastModifiedBy>Ailsa Kay</cp:lastModifiedBy>
  <cp:revision>7</cp:revision>
  <dcterms:created xsi:type="dcterms:W3CDTF">2021-11-02T14:23:00Z</dcterms:created>
  <dcterms:modified xsi:type="dcterms:W3CDTF">2021-11-02T19:21:00Z</dcterms:modified>
</cp:coreProperties>
</file>